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EE7" w:rsidRDefault="007D1EE7" w:rsidP="007D1EE7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D67219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>8-ИЛОВА</w:t>
      </w:r>
    </w:p>
    <w:p w:rsidR="00762A79" w:rsidRPr="002E50C1" w:rsidRDefault="00762A79" w:rsidP="00762A79">
      <w:pPr>
        <w:spacing w:before="4" w:after="1"/>
        <w:jc w:val="center"/>
        <w:rPr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50C1">
        <w:rPr>
          <w:b/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ВЕЛОСПОРТ MTB</w:t>
      </w:r>
    </w:p>
    <w:p w:rsidR="00762A79" w:rsidRDefault="00762A79" w:rsidP="00762A79">
      <w:pPr>
        <w:jc w:val="center"/>
        <w:rPr>
          <w:color w:val="000000" w:themeColor="text1"/>
          <w:lang w:val="uz-Latn-UZ"/>
        </w:rPr>
      </w:pPr>
      <w:r w:rsidRPr="002E50C1">
        <w:rPr>
          <w:color w:val="000000" w:themeColor="text1"/>
          <w:lang w:val="uz-Latn-UZ"/>
        </w:rPr>
        <w:t>спорт турининг ягона спорт таснифи</w:t>
      </w:r>
    </w:p>
    <w:p w:rsidR="007D1EE7" w:rsidRPr="002E50C1" w:rsidRDefault="007D1EE7" w:rsidP="00762A79">
      <w:pPr>
        <w:jc w:val="center"/>
        <w:rPr>
          <w:color w:val="000000" w:themeColor="text1"/>
          <w:lang w:val="uz-Latn-UZ"/>
        </w:rPr>
      </w:pPr>
    </w:p>
    <w:tbl>
      <w:tblPr>
        <w:tblW w:w="9918" w:type="dxa"/>
        <w:jc w:val="center"/>
        <w:shd w:val="clear" w:color="auto" w:fill="FFFFFF" w:themeFill="background1"/>
        <w:tblCellMar>
          <w:top w:w="17" w:type="dxa"/>
          <w:right w:w="107" w:type="dxa"/>
        </w:tblCellMar>
        <w:tblLook w:val="04A0" w:firstRow="1" w:lastRow="0" w:firstColumn="1" w:lastColumn="0" w:noHBand="0" w:noVBand="1"/>
      </w:tblPr>
      <w:tblGrid>
        <w:gridCol w:w="576"/>
        <w:gridCol w:w="7074"/>
        <w:gridCol w:w="2268"/>
      </w:tblGrid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Мусобақа даражалари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127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7D1EE7" w:rsidRPr="0036418B" w:rsidTr="0069626C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7D1EE7" w:rsidRPr="0036418B" w:rsidRDefault="007D1EE7" w:rsidP="0069626C">
            <w:pPr>
              <w:ind w:left="12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1EE7" w:rsidRPr="0036418B" w:rsidRDefault="007D1EE7" w:rsidP="0069626C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right="60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Олимпия ўйинлари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1-8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1EE7" w:rsidRPr="0036418B" w:rsidRDefault="007D1EE7" w:rsidP="0069626C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right="60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(катталар)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1-7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1EE7" w:rsidRPr="0036418B" w:rsidRDefault="007D1EE7" w:rsidP="0069626C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кубоги (катталар)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1-3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1EE7" w:rsidRPr="0036418B" w:rsidRDefault="007D1EE7" w:rsidP="0069626C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Осиё чемпионати 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1EE7" w:rsidRPr="0036418B" w:rsidRDefault="007D1EE7" w:rsidP="0069626C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D1EE7" w:rsidRPr="0036418B" w:rsidRDefault="007D1EE7" w:rsidP="0069626C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UCI таркибига кирувчи бошқа халқаро мусобақалар (катталар)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7D1EE7" w:rsidRPr="0036418B" w:rsidTr="0069626C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D1EE7" w:rsidRPr="0036418B" w:rsidRDefault="007D1EE7" w:rsidP="0069626C">
            <w:pPr>
              <w:ind w:right="55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(катталар)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8-12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4-7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Осиё чемпиоанати 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4-7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565712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5</w:t>
            </w:r>
            <w:r w:rsidR="007D1EE7" w:rsidRPr="0036418B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>Ўзбекистон кубоги (</w:t>
            </w:r>
            <w:r w:rsidRPr="0036418B">
              <w:rPr>
                <w:color w:val="000000" w:themeColor="text1"/>
                <w:lang w:val="uz-Latn-UZ" w:eastAsia="zh-CN" w:bidi="ar"/>
              </w:rPr>
              <w:t>катталар,</w:t>
            </w:r>
            <w:r w:rsidRPr="0036418B">
              <w:rPr>
                <w:color w:val="000000" w:themeColor="text1"/>
                <w:lang w:val="uz-Latn-UZ" w:eastAsia="en-US"/>
              </w:rPr>
              <w:t xml:space="preserve">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7D1EE7" w:rsidRPr="0036418B" w:rsidTr="0069626C">
        <w:trPr>
          <w:trHeight w:val="227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D1EE7" w:rsidRPr="0036418B" w:rsidRDefault="007D1EE7" w:rsidP="0069626C">
            <w:pPr>
              <w:ind w:right="558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(катталар)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13-15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8-12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Осиё чемпионати 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8-12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3-4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Pr="0036418B">
              <w:rPr>
                <w:color w:val="000000" w:themeColor="text1"/>
                <w:lang w:val="uz-Latn-UZ" w:eastAsia="zh-CN" w:bidi="ar"/>
              </w:rPr>
              <w:t>(ўсмирлар)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1B1345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>Ўзбекистон кубоги (</w:t>
            </w:r>
            <w:r w:rsidRPr="0036418B">
              <w:rPr>
                <w:color w:val="000000" w:themeColor="text1"/>
                <w:lang w:val="uz-Latn-UZ" w:eastAsia="zh-CN" w:bidi="ar"/>
              </w:rPr>
              <w:t>катталар,</w:t>
            </w:r>
            <w:r w:rsidRPr="0036418B">
              <w:rPr>
                <w:color w:val="000000" w:themeColor="text1"/>
                <w:lang w:val="uz-Latn-UZ" w:eastAsia="en-US"/>
              </w:rPr>
              <w:t xml:space="preserve">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7.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1B1345" w:rsidRDefault="007D1EE7" w:rsidP="0069626C">
            <w:pPr>
              <w:rPr>
                <w:noProof/>
                <w:color w:val="000000" w:themeColor="text1"/>
                <w:lang w:val="uz-Cyrl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</w:t>
            </w:r>
            <w:r w:rsidRPr="0036418B">
              <w:rPr>
                <w:noProof/>
                <w:color w:val="000000" w:themeColor="text1"/>
                <w:lang w:val="uz-Cyrl-UZ" w:eastAsia="en-US"/>
              </w:rPr>
              <w:t xml:space="preserve">ва 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Тошкент </w:t>
            </w:r>
            <w:r w:rsidRPr="0036418B">
              <w:rPr>
                <w:lang w:val="uz-Latn-UZ" w:eastAsia="en-US"/>
              </w:rPr>
              <w:t>шаҳар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>и</w:t>
            </w:r>
            <w:r>
              <w:rPr>
                <w:noProof/>
                <w:color w:val="000000" w:themeColor="text1"/>
                <w:lang w:val="uz-Cyrl-UZ" w:eastAsia="en-US"/>
              </w:rPr>
              <w:t xml:space="preserve"> </w:t>
            </w:r>
            <w:r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7D1EE7" w:rsidRPr="0036418B" w:rsidTr="0069626C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1B1345" w:rsidRDefault="007D1EE7" w:rsidP="0069626C">
            <w:pPr>
              <w:rPr>
                <w:noProof/>
                <w:color w:val="000000" w:themeColor="text1"/>
                <w:lang w:val="uz-Cyrl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</w:t>
            </w:r>
            <w:r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вилоятлар, Тошкент </w:t>
            </w:r>
            <w:r w:rsidRPr="0036418B">
              <w:rPr>
                <w:lang w:val="uz-Latn-UZ" w:eastAsia="en-US"/>
              </w:rPr>
              <w:t>шаҳар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>
              <w:rPr>
                <w:noProof/>
                <w:color w:val="000000" w:themeColor="text1"/>
                <w:lang w:val="uz-Cyrl-UZ" w:eastAsia="en-US"/>
              </w:rPr>
              <w:t xml:space="preserve">и </w:t>
            </w:r>
            <w:r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7D1EE7" w:rsidRPr="0036418B" w:rsidTr="0069626C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1B1345" w:rsidRDefault="007D1EE7" w:rsidP="0069626C">
            <w:pPr>
              <w:rPr>
                <w:noProof/>
                <w:color w:val="000000" w:themeColor="text1"/>
                <w:lang w:val="uz-Cyrl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</w:t>
            </w:r>
            <w:r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вилоятлар, Тошкент </w:t>
            </w:r>
            <w:r w:rsidRPr="0036418B">
              <w:rPr>
                <w:lang w:val="uz-Latn-UZ" w:eastAsia="en-US"/>
              </w:rPr>
              <w:t>шаҳар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>
              <w:rPr>
                <w:noProof/>
                <w:color w:val="000000" w:themeColor="text1"/>
                <w:lang w:val="uz-Cyrl-UZ" w:eastAsia="en-US"/>
              </w:rPr>
              <w:t xml:space="preserve">и </w:t>
            </w:r>
            <w:r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7D1EE7" w:rsidRPr="0036418B" w:rsidTr="0069626C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1B1345" w:rsidRDefault="007D1EE7" w:rsidP="0069626C">
            <w:pPr>
              <w:rPr>
                <w:noProof/>
                <w:color w:val="000000" w:themeColor="text1"/>
                <w:lang w:val="uz-Cyrl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</w:t>
            </w:r>
            <w:r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вилоятлар, Тошкент </w:t>
            </w:r>
            <w:r w:rsidRPr="0036418B">
              <w:rPr>
                <w:lang w:val="uz-Latn-UZ" w:eastAsia="en-US"/>
              </w:rPr>
              <w:t>шаҳар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>
              <w:rPr>
                <w:noProof/>
                <w:color w:val="000000" w:themeColor="text1"/>
                <w:lang w:val="uz-Cyrl-UZ" w:eastAsia="en-US"/>
              </w:rPr>
              <w:t xml:space="preserve">и </w:t>
            </w:r>
            <w:r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4-5</w:t>
            </w:r>
          </w:p>
        </w:tc>
      </w:tr>
      <w:tr w:rsidR="007D1EE7" w:rsidRPr="0036418B" w:rsidTr="0069626C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</w:t>
            </w:r>
            <w:r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вилоятлар, Тошкент </w:t>
            </w:r>
            <w:r w:rsidRPr="0036418B">
              <w:rPr>
                <w:lang w:val="uz-Latn-UZ" w:eastAsia="en-US"/>
              </w:rPr>
              <w:t>шаҳар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>и</w:t>
            </w:r>
            <w:r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1B1345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7D1EE7" w:rsidRPr="0036418B" w:rsidTr="0069626C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lastRenderedPageBreak/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</w:t>
            </w:r>
            <w:r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Тошкент </w:t>
            </w:r>
            <w:r w:rsidRPr="0036418B">
              <w:rPr>
                <w:lang w:val="uz-Latn-UZ" w:eastAsia="en-US"/>
              </w:rPr>
              <w:t>шаҳар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>и</w:t>
            </w:r>
            <w:r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1B1345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7D1EE7" w:rsidRPr="0036418B" w:rsidTr="0069626C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D1EE7" w:rsidRPr="0036418B" w:rsidRDefault="007D1EE7" w:rsidP="0069626C">
            <w:pPr>
              <w:rPr>
                <w:noProof/>
                <w:color w:val="000000" w:themeColor="text1"/>
                <w:spacing w:val="-4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</w:t>
            </w:r>
            <w:r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Тошкент </w:t>
            </w:r>
            <w:r w:rsidRPr="0036418B">
              <w:rPr>
                <w:lang w:val="uz-Latn-UZ" w:eastAsia="en-US"/>
              </w:rPr>
              <w:t>шаҳар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>и</w:t>
            </w:r>
            <w:r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D1EE7" w:rsidRPr="0036418B" w:rsidRDefault="007D1EE7" w:rsidP="0069626C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иштирокчи</w:t>
            </w:r>
          </w:p>
        </w:tc>
      </w:tr>
    </w:tbl>
    <w:p w:rsidR="007D1EE7" w:rsidRDefault="007D1EE7" w:rsidP="001141C0">
      <w:pPr>
        <w:ind w:firstLine="709"/>
        <w:jc w:val="both"/>
        <w:rPr>
          <w:i/>
          <w:color w:val="000000" w:themeColor="text1"/>
          <w:lang w:val="uz-Latn-UZ"/>
        </w:rPr>
      </w:pPr>
    </w:p>
    <w:p w:rsidR="007D1EE7" w:rsidRDefault="007D1EE7" w:rsidP="001141C0">
      <w:pPr>
        <w:ind w:firstLine="709"/>
        <w:jc w:val="both"/>
        <w:rPr>
          <w:i/>
          <w:color w:val="000000" w:themeColor="text1"/>
          <w:lang w:val="uz-Latn-UZ"/>
        </w:rPr>
      </w:pPr>
    </w:p>
    <w:p w:rsidR="007D1EE7" w:rsidRDefault="007D1EE7" w:rsidP="001141C0">
      <w:pPr>
        <w:ind w:firstLine="709"/>
        <w:jc w:val="both"/>
        <w:rPr>
          <w:i/>
          <w:color w:val="000000" w:themeColor="text1"/>
          <w:lang w:val="uz-Latn-UZ"/>
        </w:rPr>
      </w:pPr>
    </w:p>
    <w:p w:rsidR="001141C0" w:rsidRPr="002E50C1" w:rsidRDefault="001141C0" w:rsidP="008F6F59">
      <w:pPr>
        <w:ind w:firstLine="709"/>
        <w:jc w:val="both"/>
        <w:rPr>
          <w:i/>
          <w:color w:val="000000" w:themeColor="text1"/>
          <w:lang w:val="uz-Latn-UZ"/>
        </w:rPr>
      </w:pPr>
      <w:r w:rsidRPr="002E50C1">
        <w:rPr>
          <w:i/>
          <w:color w:val="000000" w:themeColor="text1"/>
          <w:lang w:val="uz-Latn-UZ"/>
        </w:rPr>
        <w:t xml:space="preserve">Изоҳ: </w:t>
      </w:r>
      <w:bookmarkStart w:id="0" w:name="_GoBack"/>
      <w:bookmarkEnd w:id="0"/>
      <w:r w:rsidRPr="002E50C1">
        <w:rPr>
          <w:i/>
          <w:color w:val="000000" w:themeColor="text1"/>
          <w:lang w:val="uz-Cyrl-UZ"/>
        </w:rPr>
        <w:t>Велоспорт MTB спорт турининг ягона спорт таснифига кўра:</w:t>
      </w:r>
    </w:p>
    <w:p w:rsidR="001141C0" w:rsidRPr="002E50C1" w:rsidRDefault="001141C0" w:rsidP="001141C0">
      <w:pPr>
        <w:ind w:firstLine="709"/>
        <w:jc w:val="both"/>
        <w:rPr>
          <w:i/>
          <w:color w:val="000000" w:themeColor="text1"/>
          <w:lang w:val="uz-Latn-UZ"/>
        </w:rPr>
      </w:pPr>
      <w:r w:rsidRPr="002E50C1"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1141C0" w:rsidRPr="002E50C1" w:rsidRDefault="001141C0" w:rsidP="001141C0">
      <w:pPr>
        <w:ind w:firstLine="709"/>
        <w:jc w:val="both"/>
        <w:rPr>
          <w:i/>
          <w:color w:val="000000" w:themeColor="text1"/>
          <w:lang w:val="uz-Latn-UZ"/>
        </w:rPr>
      </w:pPr>
      <w:r w:rsidRPr="002E50C1"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762A79" w:rsidRPr="001141C0" w:rsidRDefault="001141C0" w:rsidP="001141C0">
      <w:pPr>
        <w:ind w:firstLine="709"/>
        <w:jc w:val="both"/>
        <w:rPr>
          <w:i/>
          <w:color w:val="000000" w:themeColor="text1"/>
          <w:lang w:val="uz-Latn-UZ"/>
        </w:rPr>
      </w:pPr>
      <w:r w:rsidRPr="002E50C1">
        <w:rPr>
          <w:i/>
          <w:color w:val="000000" w:themeColor="text1"/>
          <w:lang w:val="uz-Cyrl-UZ"/>
        </w:rPr>
        <w:t xml:space="preserve">Халқаро тоифадаги Ўзбекистон спорт устаси ва Ўзбекистон спорт устаси унвони ҳамда Ўзбекистон спорт усталигига номзод спорт разряди </w:t>
      </w:r>
      <w:r w:rsidR="00762A79" w:rsidRPr="002E50C1">
        <w:rPr>
          <w:i/>
          <w:color w:val="000000" w:themeColor="text1"/>
          <w:lang w:val="uz-Latn-UZ"/>
        </w:rPr>
        <w:t>Велоспорт MTB спорт турининг кроос кантри, жамоавий эстафета, uphill, DXI, XCO, XCE йўналиши учун амал қилади.</w:t>
      </w:r>
    </w:p>
    <w:p w:rsidR="009512BF" w:rsidRPr="001141C0" w:rsidRDefault="009512BF" w:rsidP="009512BF">
      <w:pPr>
        <w:ind w:firstLine="709"/>
        <w:jc w:val="both"/>
        <w:rPr>
          <w:i/>
          <w:color w:val="000000" w:themeColor="text1"/>
          <w:lang w:val="uz-Latn-UZ"/>
        </w:rPr>
      </w:pPr>
    </w:p>
    <w:p w:rsidR="009512BF" w:rsidRPr="001141C0" w:rsidRDefault="009512BF" w:rsidP="00762A79">
      <w:pPr>
        <w:ind w:firstLine="709"/>
        <w:jc w:val="both"/>
        <w:rPr>
          <w:i/>
          <w:color w:val="000000" w:themeColor="text1"/>
          <w:lang w:val="uz-Latn-UZ"/>
        </w:rPr>
      </w:pPr>
    </w:p>
    <w:p w:rsidR="00BA77A1" w:rsidRPr="001141C0" w:rsidRDefault="00BA77A1">
      <w:pPr>
        <w:rPr>
          <w:lang w:val="uz-Latn-UZ"/>
        </w:rPr>
      </w:pPr>
    </w:p>
    <w:sectPr w:rsidR="00BA77A1" w:rsidRPr="00114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6DC2"/>
    <w:multiLevelType w:val="hybridMultilevel"/>
    <w:tmpl w:val="185ABA2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B2D"/>
    <w:rsid w:val="001141C0"/>
    <w:rsid w:val="00170FA8"/>
    <w:rsid w:val="0027507C"/>
    <w:rsid w:val="002E50C1"/>
    <w:rsid w:val="003D40A9"/>
    <w:rsid w:val="00565712"/>
    <w:rsid w:val="005A5739"/>
    <w:rsid w:val="00762A79"/>
    <w:rsid w:val="007D1EE7"/>
    <w:rsid w:val="008E3B2D"/>
    <w:rsid w:val="008F6F59"/>
    <w:rsid w:val="009512BF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F66B"/>
  <w15:chartTrackingRefBased/>
  <w15:docId w15:val="{2C1C2CF0-E7B2-465D-B95C-368730A5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A79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9512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1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2025-04-10T12:53:00Z</dcterms:created>
  <dcterms:modified xsi:type="dcterms:W3CDTF">2025-05-07T11:25:00Z</dcterms:modified>
</cp:coreProperties>
</file>